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89E12" w14:textId="0DC10704" w:rsidR="002556F3" w:rsidRPr="00987E51" w:rsidRDefault="00F579E7">
      <w:pPr>
        <w:rPr>
          <w:rFonts w:ascii="Arial" w:hAnsi="Arial" w:cs="Arial"/>
          <w:b/>
          <w:bCs/>
          <w:sz w:val="22"/>
          <w:szCs w:val="22"/>
        </w:rPr>
      </w:pPr>
      <w:r w:rsidRPr="00987E51">
        <w:rPr>
          <w:rFonts w:ascii="Arial" w:hAnsi="Arial" w:cs="Arial"/>
          <w:b/>
          <w:bCs/>
          <w:sz w:val="22"/>
          <w:szCs w:val="22"/>
        </w:rPr>
        <w:t xml:space="preserve">HISTORY OF TAX  </w:t>
      </w:r>
      <w:r w:rsidR="002556F3" w:rsidRPr="00987E51">
        <w:rPr>
          <w:rFonts w:ascii="Arial" w:hAnsi="Arial" w:cs="Arial"/>
          <w:b/>
          <w:bCs/>
          <w:sz w:val="22"/>
          <w:szCs w:val="22"/>
        </w:rPr>
        <w:t>18 FEBRUARY 2025</w:t>
      </w:r>
    </w:p>
    <w:p w14:paraId="6E7FA8B8" w14:textId="15366EAD" w:rsidR="002556F3" w:rsidRPr="00987E51" w:rsidRDefault="00F579E7">
      <w:pPr>
        <w:rPr>
          <w:rFonts w:ascii="Arial" w:hAnsi="Arial" w:cs="Arial"/>
          <w:b/>
          <w:bCs/>
          <w:sz w:val="22"/>
          <w:szCs w:val="22"/>
        </w:rPr>
      </w:pPr>
      <w:r w:rsidRPr="00987E51">
        <w:rPr>
          <w:rFonts w:ascii="Arial" w:hAnsi="Arial" w:cs="Arial"/>
          <w:b/>
          <w:bCs/>
          <w:sz w:val="22"/>
          <w:szCs w:val="22"/>
        </w:rPr>
        <w:t>GLASS TAX MAGNIFIED</w:t>
      </w:r>
      <w:r w:rsidR="002556F3" w:rsidRPr="00987E51">
        <w:rPr>
          <w:rFonts w:ascii="Arial" w:hAnsi="Arial" w:cs="Arial"/>
          <w:b/>
          <w:bCs/>
          <w:sz w:val="22"/>
          <w:szCs w:val="22"/>
        </w:rPr>
        <w:t xml:space="preserve"> - </w:t>
      </w:r>
      <w:r w:rsidRPr="00987E51">
        <w:rPr>
          <w:rFonts w:ascii="Arial" w:hAnsi="Arial" w:cs="Arial"/>
          <w:b/>
          <w:bCs/>
          <w:sz w:val="22"/>
          <w:szCs w:val="22"/>
        </w:rPr>
        <w:t>CARRIE DE SILVA</w:t>
      </w:r>
      <w:r w:rsidR="002556F3" w:rsidRPr="00987E51">
        <w:rPr>
          <w:rFonts w:ascii="Arial" w:hAnsi="Arial" w:cs="Arial"/>
          <w:b/>
          <w:bCs/>
          <w:sz w:val="22"/>
          <w:szCs w:val="22"/>
        </w:rPr>
        <w:t xml:space="preserve"> </w:t>
      </w:r>
    </w:p>
    <w:p w14:paraId="5590C7BF" w14:textId="55FFE537" w:rsidR="002556F3" w:rsidRPr="00987E51" w:rsidRDefault="0064623A">
      <w:pPr>
        <w:rPr>
          <w:rFonts w:ascii="Arial" w:hAnsi="Arial" w:cs="Arial"/>
          <w:sz w:val="22"/>
          <w:szCs w:val="22"/>
        </w:rPr>
      </w:pPr>
      <w:r>
        <w:rPr>
          <w:rFonts w:ascii="Arial" w:hAnsi="Arial" w:cs="Arial"/>
          <w:sz w:val="22"/>
          <w:szCs w:val="22"/>
        </w:rPr>
        <w:t>On 18 February t</w:t>
      </w:r>
      <w:r w:rsidR="002556F3" w:rsidRPr="00987E51">
        <w:rPr>
          <w:rFonts w:ascii="Arial" w:hAnsi="Arial" w:cs="Arial"/>
          <w:sz w:val="22"/>
          <w:szCs w:val="22"/>
        </w:rPr>
        <w:t>he Worshipful Company of Tax Advisers was delighted to welcome not only Carrie de Silva, one of our Liverymen</w:t>
      </w:r>
      <w:r w:rsidR="00253470" w:rsidRPr="00987E51">
        <w:rPr>
          <w:rFonts w:ascii="Arial" w:hAnsi="Arial" w:cs="Arial"/>
          <w:sz w:val="22"/>
          <w:szCs w:val="22"/>
        </w:rPr>
        <w:t>,</w:t>
      </w:r>
      <w:r w:rsidR="002556F3" w:rsidRPr="00987E51">
        <w:rPr>
          <w:rFonts w:ascii="Arial" w:hAnsi="Arial" w:cs="Arial"/>
          <w:sz w:val="22"/>
          <w:szCs w:val="22"/>
        </w:rPr>
        <w:t xml:space="preserve"> </w:t>
      </w:r>
      <w:r w:rsidR="00D35C61" w:rsidRPr="00987E51">
        <w:rPr>
          <w:rFonts w:ascii="Arial" w:hAnsi="Arial" w:cs="Arial"/>
          <w:sz w:val="22"/>
          <w:szCs w:val="22"/>
        </w:rPr>
        <w:t>to give a presentation on glass tax, but also members of the Worshipful Companies of Glaziers and Glass Sellers</w:t>
      </w:r>
      <w:r w:rsidR="00253470" w:rsidRPr="00987E51">
        <w:rPr>
          <w:rFonts w:ascii="Arial" w:hAnsi="Arial" w:cs="Arial"/>
          <w:sz w:val="22"/>
          <w:szCs w:val="22"/>
        </w:rPr>
        <w:t>.</w:t>
      </w:r>
    </w:p>
    <w:p w14:paraId="75BC58A8" w14:textId="568A3D96" w:rsidR="00DB2AB9" w:rsidRPr="00987E51" w:rsidRDefault="00DB2AB9">
      <w:pPr>
        <w:rPr>
          <w:rFonts w:ascii="Arial" w:hAnsi="Arial" w:cs="Arial"/>
          <w:sz w:val="22"/>
          <w:szCs w:val="22"/>
        </w:rPr>
      </w:pPr>
      <w:r w:rsidRPr="00987E51">
        <w:rPr>
          <w:rFonts w:ascii="Arial" w:hAnsi="Arial" w:cs="Arial"/>
          <w:sz w:val="22"/>
          <w:szCs w:val="22"/>
        </w:rPr>
        <w:t xml:space="preserve">Most of us are familiar with window tax, but glass tax is perhaps less </w:t>
      </w:r>
      <w:r w:rsidR="0021723B">
        <w:rPr>
          <w:rFonts w:ascii="Arial" w:hAnsi="Arial" w:cs="Arial"/>
          <w:sz w:val="22"/>
          <w:szCs w:val="22"/>
        </w:rPr>
        <w:t>well known</w:t>
      </w:r>
      <w:r w:rsidRPr="00987E51">
        <w:rPr>
          <w:rFonts w:ascii="Arial" w:hAnsi="Arial" w:cs="Arial"/>
          <w:sz w:val="22"/>
          <w:szCs w:val="22"/>
        </w:rPr>
        <w:t>. Carrie’s talk was fascinating</w:t>
      </w:r>
      <w:r w:rsidR="00531FCB" w:rsidRPr="00987E51">
        <w:rPr>
          <w:rFonts w:ascii="Arial" w:hAnsi="Arial" w:cs="Arial"/>
          <w:sz w:val="22"/>
          <w:szCs w:val="22"/>
        </w:rPr>
        <w:t>,</w:t>
      </w:r>
      <w:r w:rsidRPr="00987E51">
        <w:rPr>
          <w:rFonts w:ascii="Arial" w:hAnsi="Arial" w:cs="Arial"/>
          <w:sz w:val="22"/>
          <w:szCs w:val="22"/>
        </w:rPr>
        <w:t xml:space="preserve"> combining a history of glass tax with</w:t>
      </w:r>
      <w:r w:rsidR="00AB1888">
        <w:rPr>
          <w:rFonts w:ascii="Arial" w:hAnsi="Arial" w:cs="Arial"/>
          <w:sz w:val="22"/>
          <w:szCs w:val="22"/>
        </w:rPr>
        <w:t xml:space="preserve"> </w:t>
      </w:r>
      <w:r w:rsidR="00CD0DE7" w:rsidRPr="00987E51">
        <w:rPr>
          <w:rFonts w:ascii="Arial" w:hAnsi="Arial" w:cs="Arial"/>
          <w:sz w:val="22"/>
          <w:szCs w:val="22"/>
        </w:rPr>
        <w:t xml:space="preserve">a clear explanation of </w:t>
      </w:r>
      <w:r w:rsidR="00531FCB" w:rsidRPr="00987E51">
        <w:rPr>
          <w:rFonts w:ascii="Arial" w:hAnsi="Arial" w:cs="Arial"/>
          <w:sz w:val="22"/>
          <w:szCs w:val="22"/>
        </w:rPr>
        <w:t>the manufacturing process, and the origins of some of the well known glass manufacturers that we know today</w:t>
      </w:r>
      <w:r w:rsidR="00CD0DE7" w:rsidRPr="00987E51">
        <w:rPr>
          <w:rFonts w:ascii="Arial" w:hAnsi="Arial" w:cs="Arial"/>
          <w:sz w:val="22"/>
          <w:szCs w:val="22"/>
        </w:rPr>
        <w:t>.</w:t>
      </w:r>
      <w:r w:rsidR="00531FCB" w:rsidRPr="00987E51">
        <w:rPr>
          <w:rFonts w:ascii="Arial" w:hAnsi="Arial" w:cs="Arial"/>
          <w:sz w:val="22"/>
          <w:szCs w:val="22"/>
        </w:rPr>
        <w:t xml:space="preserve"> Indeed, Carrie was inspired to explore glass tax </w:t>
      </w:r>
      <w:r w:rsidR="000614EE" w:rsidRPr="00987E51">
        <w:rPr>
          <w:rFonts w:ascii="Arial" w:hAnsi="Arial" w:cs="Arial"/>
          <w:sz w:val="22"/>
          <w:szCs w:val="22"/>
        </w:rPr>
        <w:t>after hearing a presentation on the history of Pilkington.</w:t>
      </w:r>
      <w:r w:rsidR="00CD0DE7" w:rsidRPr="00987E51">
        <w:rPr>
          <w:rFonts w:ascii="Arial" w:hAnsi="Arial" w:cs="Arial"/>
          <w:sz w:val="22"/>
          <w:szCs w:val="22"/>
        </w:rPr>
        <w:t xml:space="preserve"> </w:t>
      </w:r>
    </w:p>
    <w:p w14:paraId="149BFF32" w14:textId="17A58208" w:rsidR="00CD0DE7" w:rsidRPr="00987E51" w:rsidRDefault="00CD0DE7">
      <w:pPr>
        <w:rPr>
          <w:rFonts w:ascii="Arial" w:hAnsi="Arial" w:cs="Arial"/>
          <w:sz w:val="22"/>
          <w:szCs w:val="22"/>
        </w:rPr>
      </w:pPr>
      <w:r w:rsidRPr="00987E51">
        <w:rPr>
          <w:rFonts w:ascii="Arial" w:hAnsi="Arial" w:cs="Arial"/>
          <w:sz w:val="22"/>
          <w:szCs w:val="22"/>
        </w:rPr>
        <w:t>Glass tax was in force between 1746 and 1845 and</w:t>
      </w:r>
      <w:r w:rsidR="000614EE" w:rsidRPr="00987E51">
        <w:rPr>
          <w:rFonts w:ascii="Arial" w:hAnsi="Arial" w:cs="Arial"/>
          <w:sz w:val="22"/>
          <w:szCs w:val="22"/>
        </w:rPr>
        <w:t xml:space="preserve"> </w:t>
      </w:r>
      <w:r w:rsidRPr="00987E51">
        <w:rPr>
          <w:rFonts w:ascii="Arial" w:hAnsi="Arial" w:cs="Arial"/>
          <w:sz w:val="22"/>
          <w:szCs w:val="22"/>
        </w:rPr>
        <w:t xml:space="preserve">was a consequence of </w:t>
      </w:r>
      <w:r w:rsidR="004F0BB5" w:rsidRPr="00987E51">
        <w:rPr>
          <w:rFonts w:ascii="Arial" w:hAnsi="Arial" w:cs="Arial"/>
          <w:sz w:val="22"/>
          <w:szCs w:val="22"/>
        </w:rPr>
        <w:t xml:space="preserve">war, as it was first imposed </w:t>
      </w:r>
      <w:r w:rsidR="00B20CB1" w:rsidRPr="00987E51">
        <w:rPr>
          <w:rFonts w:ascii="Arial" w:hAnsi="Arial" w:cs="Arial"/>
          <w:sz w:val="22"/>
          <w:szCs w:val="22"/>
        </w:rPr>
        <w:t xml:space="preserve">by the National Debt Act 1745 introduced </w:t>
      </w:r>
      <w:r w:rsidR="006F2C06" w:rsidRPr="00987E51">
        <w:rPr>
          <w:rFonts w:ascii="Arial" w:hAnsi="Arial" w:cs="Arial"/>
          <w:sz w:val="22"/>
          <w:szCs w:val="22"/>
        </w:rPr>
        <w:t xml:space="preserve">during the War of Austrian </w:t>
      </w:r>
      <w:r w:rsidR="008860DE" w:rsidRPr="00987E51">
        <w:rPr>
          <w:rFonts w:ascii="Arial" w:hAnsi="Arial" w:cs="Arial"/>
          <w:sz w:val="22"/>
          <w:szCs w:val="22"/>
        </w:rPr>
        <w:t>Succession</w:t>
      </w:r>
      <w:r w:rsidR="006F2C06" w:rsidRPr="00987E51">
        <w:rPr>
          <w:rFonts w:ascii="Arial" w:hAnsi="Arial" w:cs="Arial"/>
          <w:sz w:val="22"/>
          <w:szCs w:val="22"/>
        </w:rPr>
        <w:t xml:space="preserve">. </w:t>
      </w:r>
      <w:r w:rsidR="00136CC8" w:rsidRPr="00987E51">
        <w:rPr>
          <w:rFonts w:ascii="Arial" w:hAnsi="Arial" w:cs="Arial"/>
          <w:sz w:val="22"/>
          <w:szCs w:val="22"/>
        </w:rPr>
        <w:t xml:space="preserve">And like other taxes raised during periods of conflict, it survived the peace. </w:t>
      </w:r>
      <w:r w:rsidR="002E1BDC" w:rsidRPr="00987E51">
        <w:rPr>
          <w:rFonts w:ascii="Arial" w:hAnsi="Arial" w:cs="Arial"/>
          <w:sz w:val="22"/>
          <w:szCs w:val="22"/>
        </w:rPr>
        <w:t>However, it was not the first time that glass had been taxed in England, as a levy on glass had been introduced under both Cromwell</w:t>
      </w:r>
      <w:r w:rsidR="0027695A" w:rsidRPr="00987E51">
        <w:rPr>
          <w:rFonts w:ascii="Arial" w:hAnsi="Arial" w:cs="Arial"/>
          <w:sz w:val="22"/>
          <w:szCs w:val="22"/>
        </w:rPr>
        <w:t xml:space="preserve">, </w:t>
      </w:r>
      <w:r w:rsidR="002E1BDC" w:rsidRPr="00987E51">
        <w:rPr>
          <w:rFonts w:ascii="Arial" w:hAnsi="Arial" w:cs="Arial"/>
          <w:sz w:val="22"/>
          <w:szCs w:val="22"/>
        </w:rPr>
        <w:t xml:space="preserve">and William and Mary. </w:t>
      </w:r>
    </w:p>
    <w:p w14:paraId="598CFBDD" w14:textId="7416EE30" w:rsidR="008860DE" w:rsidRPr="00987E51" w:rsidRDefault="008860DE">
      <w:pPr>
        <w:rPr>
          <w:rFonts w:ascii="Arial" w:hAnsi="Arial" w:cs="Arial"/>
          <w:sz w:val="22"/>
          <w:szCs w:val="22"/>
        </w:rPr>
      </w:pPr>
      <w:r w:rsidRPr="00987E51">
        <w:rPr>
          <w:rFonts w:ascii="Arial" w:hAnsi="Arial" w:cs="Arial"/>
          <w:sz w:val="22"/>
          <w:szCs w:val="22"/>
        </w:rPr>
        <w:t xml:space="preserve">Initially the tax was levied on </w:t>
      </w:r>
      <w:r w:rsidR="005607DB" w:rsidRPr="00987E51">
        <w:rPr>
          <w:rFonts w:ascii="Arial" w:hAnsi="Arial" w:cs="Arial"/>
          <w:sz w:val="22"/>
          <w:szCs w:val="22"/>
        </w:rPr>
        <w:t>raw material</w:t>
      </w:r>
      <w:r w:rsidR="007660B2">
        <w:rPr>
          <w:rFonts w:ascii="Arial" w:hAnsi="Arial" w:cs="Arial"/>
          <w:sz w:val="22"/>
          <w:szCs w:val="22"/>
        </w:rPr>
        <w:t>s</w:t>
      </w:r>
      <w:r w:rsidR="005607DB" w:rsidRPr="00987E51">
        <w:rPr>
          <w:rFonts w:ascii="Arial" w:hAnsi="Arial" w:cs="Arial"/>
          <w:sz w:val="22"/>
          <w:szCs w:val="22"/>
        </w:rPr>
        <w:t>, but later it was imposed on finished products</w:t>
      </w:r>
      <w:r w:rsidR="0027695A" w:rsidRPr="00987E51">
        <w:rPr>
          <w:rFonts w:ascii="Arial" w:hAnsi="Arial" w:cs="Arial"/>
          <w:sz w:val="22"/>
          <w:szCs w:val="22"/>
        </w:rPr>
        <w:t>,</w:t>
      </w:r>
      <w:r w:rsidR="005607DB" w:rsidRPr="00987E51">
        <w:rPr>
          <w:rFonts w:ascii="Arial" w:hAnsi="Arial" w:cs="Arial"/>
          <w:sz w:val="22"/>
          <w:szCs w:val="22"/>
        </w:rPr>
        <w:t xml:space="preserve"> and Carrie illustrated the </w:t>
      </w:r>
      <w:r w:rsidR="00425B71" w:rsidRPr="00987E51">
        <w:rPr>
          <w:rFonts w:ascii="Arial" w:hAnsi="Arial" w:cs="Arial"/>
          <w:sz w:val="22"/>
          <w:szCs w:val="22"/>
        </w:rPr>
        <w:t>unintended consequences that the tax had on both the industry and the use of glass. Possibly the most significant impact (although this may have been overstated by some commentators) was the chilling effect that the tax had on innovation</w:t>
      </w:r>
      <w:r w:rsidR="00A771EB" w:rsidRPr="00987E51">
        <w:rPr>
          <w:rFonts w:ascii="Arial" w:hAnsi="Arial" w:cs="Arial"/>
          <w:sz w:val="22"/>
          <w:szCs w:val="22"/>
        </w:rPr>
        <w:t>. Due to th</w:t>
      </w:r>
      <w:r w:rsidR="004404BC" w:rsidRPr="00987E51">
        <w:rPr>
          <w:rFonts w:ascii="Arial" w:hAnsi="Arial" w:cs="Arial"/>
          <w:sz w:val="22"/>
          <w:szCs w:val="22"/>
        </w:rPr>
        <w:t>e requirement</w:t>
      </w:r>
      <w:r w:rsidR="004D103C" w:rsidRPr="00987E51">
        <w:rPr>
          <w:rFonts w:ascii="Arial" w:hAnsi="Arial" w:cs="Arial"/>
          <w:sz w:val="22"/>
          <w:szCs w:val="22"/>
        </w:rPr>
        <w:t xml:space="preserve">s of excise officials present during the manufacturing process, </w:t>
      </w:r>
      <w:r w:rsidR="007660B2">
        <w:rPr>
          <w:rFonts w:ascii="Arial" w:hAnsi="Arial" w:cs="Arial"/>
          <w:sz w:val="22"/>
          <w:szCs w:val="22"/>
        </w:rPr>
        <w:t>developments in colouring</w:t>
      </w:r>
      <w:r w:rsidR="004D103C" w:rsidRPr="00987E51">
        <w:rPr>
          <w:rFonts w:ascii="Arial" w:hAnsi="Arial" w:cs="Arial"/>
          <w:sz w:val="22"/>
          <w:szCs w:val="22"/>
        </w:rPr>
        <w:t xml:space="preserve"> glass w</w:t>
      </w:r>
      <w:r w:rsidR="00F45060">
        <w:rPr>
          <w:rFonts w:ascii="Arial" w:hAnsi="Arial" w:cs="Arial"/>
          <w:sz w:val="22"/>
          <w:szCs w:val="22"/>
        </w:rPr>
        <w:t>ere</w:t>
      </w:r>
      <w:r w:rsidR="004D103C" w:rsidRPr="00987E51">
        <w:rPr>
          <w:rFonts w:ascii="Arial" w:hAnsi="Arial" w:cs="Arial"/>
          <w:sz w:val="22"/>
          <w:szCs w:val="22"/>
        </w:rPr>
        <w:t xml:space="preserve"> </w:t>
      </w:r>
      <w:r w:rsidR="003C6759" w:rsidRPr="00987E51">
        <w:rPr>
          <w:rFonts w:ascii="Arial" w:hAnsi="Arial" w:cs="Arial"/>
          <w:sz w:val="22"/>
          <w:szCs w:val="22"/>
        </w:rPr>
        <w:t>impacted significantly, as the officials</w:t>
      </w:r>
      <w:r w:rsidR="009E2A9B" w:rsidRPr="00987E51">
        <w:rPr>
          <w:rFonts w:ascii="Arial" w:hAnsi="Arial" w:cs="Arial"/>
          <w:sz w:val="22"/>
          <w:szCs w:val="22"/>
        </w:rPr>
        <w:t>’</w:t>
      </w:r>
      <w:r w:rsidR="003C6759" w:rsidRPr="00987E51">
        <w:rPr>
          <w:rFonts w:ascii="Arial" w:hAnsi="Arial" w:cs="Arial"/>
          <w:sz w:val="22"/>
          <w:szCs w:val="22"/>
        </w:rPr>
        <w:t xml:space="preserve"> requirements for the process to be stopped was not compatible with the colouring</w:t>
      </w:r>
      <w:r w:rsidR="00F45060">
        <w:rPr>
          <w:rFonts w:ascii="Arial" w:hAnsi="Arial" w:cs="Arial"/>
          <w:sz w:val="22"/>
          <w:szCs w:val="22"/>
        </w:rPr>
        <w:t xml:space="preserve"> pro</w:t>
      </w:r>
      <w:r w:rsidR="00C96159">
        <w:rPr>
          <w:rFonts w:ascii="Arial" w:hAnsi="Arial" w:cs="Arial"/>
          <w:sz w:val="22"/>
          <w:szCs w:val="22"/>
        </w:rPr>
        <w:t>c</w:t>
      </w:r>
      <w:r w:rsidR="00F45060">
        <w:rPr>
          <w:rFonts w:ascii="Arial" w:hAnsi="Arial" w:cs="Arial"/>
          <w:sz w:val="22"/>
          <w:szCs w:val="22"/>
        </w:rPr>
        <w:t>ess</w:t>
      </w:r>
      <w:r w:rsidR="003C6759" w:rsidRPr="00987E51">
        <w:rPr>
          <w:rFonts w:ascii="Arial" w:hAnsi="Arial" w:cs="Arial"/>
          <w:sz w:val="22"/>
          <w:szCs w:val="22"/>
        </w:rPr>
        <w:t xml:space="preserve">. </w:t>
      </w:r>
      <w:r w:rsidR="00396321" w:rsidRPr="00987E51">
        <w:rPr>
          <w:rFonts w:ascii="Arial" w:hAnsi="Arial" w:cs="Arial"/>
          <w:sz w:val="22"/>
          <w:szCs w:val="22"/>
        </w:rPr>
        <w:t>At</w:t>
      </w:r>
      <w:r w:rsidR="00383578" w:rsidRPr="00987E51">
        <w:rPr>
          <w:rFonts w:ascii="Arial" w:hAnsi="Arial" w:cs="Arial"/>
          <w:sz w:val="22"/>
          <w:szCs w:val="22"/>
        </w:rPr>
        <w:t xml:space="preserve"> the time glass was sold by weight</w:t>
      </w:r>
      <w:r w:rsidR="00396321" w:rsidRPr="00987E51">
        <w:rPr>
          <w:rFonts w:ascii="Arial" w:hAnsi="Arial" w:cs="Arial"/>
          <w:sz w:val="22"/>
          <w:szCs w:val="22"/>
        </w:rPr>
        <w:t xml:space="preserve"> and decoration was untaxed value added to items, so manufacturers </w:t>
      </w:r>
      <w:r w:rsidR="00383578" w:rsidRPr="00987E51">
        <w:rPr>
          <w:rFonts w:ascii="Arial" w:hAnsi="Arial" w:cs="Arial"/>
          <w:sz w:val="22"/>
          <w:szCs w:val="22"/>
        </w:rPr>
        <w:t xml:space="preserve"> responded to the tax </w:t>
      </w:r>
      <w:r w:rsidR="00DF4095" w:rsidRPr="00987E51">
        <w:rPr>
          <w:rFonts w:ascii="Arial" w:hAnsi="Arial" w:cs="Arial"/>
          <w:sz w:val="22"/>
          <w:szCs w:val="22"/>
        </w:rPr>
        <w:t>by producing smaller items, for exampl</w:t>
      </w:r>
      <w:r w:rsidR="004A46A7">
        <w:rPr>
          <w:rFonts w:ascii="Arial" w:hAnsi="Arial" w:cs="Arial"/>
          <w:sz w:val="22"/>
          <w:szCs w:val="22"/>
        </w:rPr>
        <w:t>e</w:t>
      </w:r>
      <w:r w:rsidR="00DF4095" w:rsidRPr="00987E51">
        <w:rPr>
          <w:rFonts w:ascii="Arial" w:hAnsi="Arial" w:cs="Arial"/>
          <w:sz w:val="22"/>
          <w:szCs w:val="22"/>
        </w:rPr>
        <w:t xml:space="preserve"> small</w:t>
      </w:r>
      <w:r w:rsidR="00BC1AEF" w:rsidRPr="00987E51">
        <w:rPr>
          <w:rFonts w:ascii="Arial" w:hAnsi="Arial" w:cs="Arial"/>
          <w:sz w:val="22"/>
          <w:szCs w:val="22"/>
        </w:rPr>
        <w:t xml:space="preserve"> </w:t>
      </w:r>
      <w:r w:rsidR="00DF4095" w:rsidRPr="00987E51">
        <w:rPr>
          <w:rFonts w:ascii="Arial" w:hAnsi="Arial" w:cs="Arial"/>
          <w:sz w:val="22"/>
          <w:szCs w:val="22"/>
        </w:rPr>
        <w:t>decorated items such as glasses with hollow stems (known as “excise glasses”).</w:t>
      </w:r>
    </w:p>
    <w:p w14:paraId="654BD2FD" w14:textId="5C05F47F" w:rsidR="00936F9E" w:rsidRPr="00987E51" w:rsidRDefault="00936F9E">
      <w:pPr>
        <w:rPr>
          <w:rFonts w:ascii="Arial" w:hAnsi="Arial" w:cs="Arial"/>
          <w:sz w:val="22"/>
          <w:szCs w:val="22"/>
        </w:rPr>
      </w:pPr>
      <w:r w:rsidRPr="00987E51">
        <w:rPr>
          <w:rFonts w:ascii="Arial" w:hAnsi="Arial" w:cs="Arial"/>
          <w:sz w:val="22"/>
          <w:szCs w:val="22"/>
        </w:rPr>
        <w:t>Carrie also gave an insight into the development of the Irish glass industry</w:t>
      </w:r>
      <w:r w:rsidR="007D574A" w:rsidRPr="00987E51">
        <w:rPr>
          <w:rFonts w:ascii="Arial" w:hAnsi="Arial" w:cs="Arial"/>
          <w:sz w:val="22"/>
          <w:szCs w:val="22"/>
        </w:rPr>
        <w:t xml:space="preserve">. Following the introduction of the tax </w:t>
      </w:r>
      <w:r w:rsidR="0004664F" w:rsidRPr="00987E51">
        <w:rPr>
          <w:rFonts w:ascii="Arial" w:hAnsi="Arial" w:cs="Arial"/>
          <w:sz w:val="22"/>
          <w:szCs w:val="22"/>
        </w:rPr>
        <w:t>some English businesses move</w:t>
      </w:r>
      <w:r w:rsidR="004A46A7">
        <w:rPr>
          <w:rFonts w:ascii="Arial" w:hAnsi="Arial" w:cs="Arial"/>
          <w:sz w:val="22"/>
          <w:szCs w:val="22"/>
        </w:rPr>
        <w:t>d</w:t>
      </w:r>
      <w:r w:rsidR="0004664F" w:rsidRPr="00987E51">
        <w:rPr>
          <w:rFonts w:ascii="Arial" w:hAnsi="Arial" w:cs="Arial"/>
          <w:sz w:val="22"/>
          <w:szCs w:val="22"/>
        </w:rPr>
        <w:t xml:space="preserve"> to Ireland </w:t>
      </w:r>
      <w:r w:rsidR="00B51BF0" w:rsidRPr="00987E51">
        <w:rPr>
          <w:rFonts w:ascii="Arial" w:hAnsi="Arial" w:cs="Arial"/>
          <w:sz w:val="22"/>
          <w:szCs w:val="22"/>
        </w:rPr>
        <w:t>where there was no tax, at least</w:t>
      </w:r>
      <w:r w:rsidRPr="00987E51">
        <w:rPr>
          <w:rFonts w:ascii="Arial" w:hAnsi="Arial" w:cs="Arial"/>
          <w:sz w:val="22"/>
          <w:szCs w:val="22"/>
        </w:rPr>
        <w:t xml:space="preserve"> </w:t>
      </w:r>
      <w:r w:rsidR="00F259B7" w:rsidRPr="00987E51">
        <w:rPr>
          <w:rFonts w:ascii="Arial" w:hAnsi="Arial" w:cs="Arial"/>
          <w:sz w:val="22"/>
          <w:szCs w:val="22"/>
        </w:rPr>
        <w:t xml:space="preserve">until 1800. It was the </w:t>
      </w:r>
      <w:r w:rsidR="00B51BF0" w:rsidRPr="00987E51">
        <w:rPr>
          <w:rFonts w:ascii="Arial" w:hAnsi="Arial" w:cs="Arial"/>
          <w:sz w:val="22"/>
          <w:szCs w:val="22"/>
        </w:rPr>
        <w:t xml:space="preserve">introduction </w:t>
      </w:r>
      <w:r w:rsidR="00F259B7" w:rsidRPr="00987E51">
        <w:rPr>
          <w:rFonts w:ascii="Arial" w:hAnsi="Arial" w:cs="Arial"/>
          <w:sz w:val="22"/>
          <w:szCs w:val="22"/>
        </w:rPr>
        <w:t xml:space="preserve">of the tax in Ireland from 1800 that </w:t>
      </w:r>
      <w:r w:rsidR="006D5FEC" w:rsidRPr="00987E51">
        <w:rPr>
          <w:rFonts w:ascii="Arial" w:hAnsi="Arial" w:cs="Arial"/>
          <w:sz w:val="22"/>
          <w:szCs w:val="22"/>
        </w:rPr>
        <w:t>drove a number of smaller glass manufacturers out of business</w:t>
      </w:r>
      <w:r w:rsidR="00B51BF0" w:rsidRPr="00987E51">
        <w:rPr>
          <w:rFonts w:ascii="Arial" w:hAnsi="Arial" w:cs="Arial"/>
          <w:sz w:val="22"/>
          <w:szCs w:val="22"/>
        </w:rPr>
        <w:t xml:space="preserve">, </w:t>
      </w:r>
      <w:r w:rsidR="006D5FEC" w:rsidRPr="00987E51">
        <w:rPr>
          <w:rFonts w:ascii="Arial" w:hAnsi="Arial" w:cs="Arial"/>
          <w:sz w:val="22"/>
          <w:szCs w:val="22"/>
        </w:rPr>
        <w:t xml:space="preserve">with Waterford being one </w:t>
      </w:r>
      <w:r w:rsidR="00987E51" w:rsidRPr="00987E51">
        <w:rPr>
          <w:rFonts w:ascii="Arial" w:hAnsi="Arial" w:cs="Arial"/>
          <w:sz w:val="22"/>
          <w:szCs w:val="22"/>
        </w:rPr>
        <w:t xml:space="preserve">survivor </w:t>
      </w:r>
      <w:r w:rsidR="006D5FEC" w:rsidRPr="00987E51">
        <w:rPr>
          <w:rFonts w:ascii="Arial" w:hAnsi="Arial" w:cs="Arial"/>
          <w:sz w:val="22"/>
          <w:szCs w:val="22"/>
        </w:rPr>
        <w:t xml:space="preserve">– although it is by no means certain that </w:t>
      </w:r>
      <w:r w:rsidR="00D138CD" w:rsidRPr="00987E51">
        <w:rPr>
          <w:rFonts w:ascii="Arial" w:hAnsi="Arial" w:cs="Arial"/>
          <w:sz w:val="22"/>
          <w:szCs w:val="22"/>
        </w:rPr>
        <w:t>at the time Waterford was producing higher quality glass than that produced in England.</w:t>
      </w:r>
    </w:p>
    <w:p w14:paraId="4FC4DDF2" w14:textId="5685CC51" w:rsidR="00964491" w:rsidRPr="00987E51" w:rsidRDefault="00964491">
      <w:pPr>
        <w:rPr>
          <w:rFonts w:ascii="Arial" w:hAnsi="Arial" w:cs="Arial"/>
          <w:sz w:val="22"/>
          <w:szCs w:val="22"/>
        </w:rPr>
      </w:pPr>
      <w:r w:rsidRPr="00987E51">
        <w:rPr>
          <w:rFonts w:ascii="Arial" w:hAnsi="Arial" w:cs="Arial"/>
          <w:sz w:val="22"/>
          <w:szCs w:val="22"/>
        </w:rPr>
        <w:t>Following the repeal of what was described as an “objectionable” duty</w:t>
      </w:r>
      <w:r w:rsidR="00DE76B9" w:rsidRPr="00987E51">
        <w:rPr>
          <w:rFonts w:ascii="Arial" w:hAnsi="Arial" w:cs="Arial"/>
          <w:sz w:val="22"/>
          <w:szCs w:val="22"/>
        </w:rPr>
        <w:t xml:space="preserve"> in 1845, there was a revival of the glass making industry</w:t>
      </w:r>
      <w:r w:rsidR="00075998" w:rsidRPr="00987E51">
        <w:rPr>
          <w:rFonts w:ascii="Arial" w:hAnsi="Arial" w:cs="Arial"/>
          <w:sz w:val="22"/>
          <w:szCs w:val="22"/>
        </w:rPr>
        <w:t>,</w:t>
      </w:r>
      <w:r w:rsidR="00684013" w:rsidRPr="00987E51">
        <w:rPr>
          <w:rFonts w:ascii="Arial" w:hAnsi="Arial" w:cs="Arial"/>
          <w:sz w:val="22"/>
          <w:szCs w:val="22"/>
        </w:rPr>
        <w:t xml:space="preserve"> wider use of glass, including for the Great Exhibition and also for roofs of railway stations, </w:t>
      </w:r>
      <w:r w:rsidR="00075998" w:rsidRPr="00987E51">
        <w:rPr>
          <w:rFonts w:ascii="Arial" w:hAnsi="Arial" w:cs="Arial"/>
          <w:sz w:val="22"/>
          <w:szCs w:val="22"/>
        </w:rPr>
        <w:t xml:space="preserve">and greater use of sheet glass (which </w:t>
      </w:r>
      <w:r w:rsidR="00624BCC" w:rsidRPr="00987E51">
        <w:rPr>
          <w:rFonts w:ascii="Arial" w:hAnsi="Arial" w:cs="Arial"/>
          <w:sz w:val="22"/>
          <w:szCs w:val="22"/>
        </w:rPr>
        <w:t xml:space="preserve">had </w:t>
      </w:r>
      <w:r w:rsidR="00987E51" w:rsidRPr="00987E51">
        <w:rPr>
          <w:rFonts w:ascii="Arial" w:hAnsi="Arial" w:cs="Arial"/>
          <w:sz w:val="22"/>
          <w:szCs w:val="22"/>
        </w:rPr>
        <w:t>had a</w:t>
      </w:r>
      <w:r w:rsidR="00624BCC" w:rsidRPr="00987E51">
        <w:rPr>
          <w:rFonts w:ascii="Arial" w:hAnsi="Arial" w:cs="Arial"/>
          <w:sz w:val="22"/>
          <w:szCs w:val="22"/>
        </w:rPr>
        <w:t xml:space="preserve"> fiscal disadvantage over the alternative crown glass).</w:t>
      </w:r>
    </w:p>
    <w:p w14:paraId="46BC14CC" w14:textId="0BA38F7D" w:rsidR="00624BCC" w:rsidRPr="00987E51" w:rsidRDefault="00624BCC">
      <w:pPr>
        <w:rPr>
          <w:rFonts w:ascii="Arial" w:hAnsi="Arial" w:cs="Arial"/>
          <w:sz w:val="22"/>
          <w:szCs w:val="22"/>
        </w:rPr>
      </w:pPr>
      <w:r w:rsidRPr="00987E51">
        <w:rPr>
          <w:rFonts w:ascii="Arial" w:hAnsi="Arial" w:cs="Arial"/>
          <w:sz w:val="22"/>
          <w:szCs w:val="22"/>
        </w:rPr>
        <w:t xml:space="preserve">Carrie gave a clear and informative talk and we hope that she will return to give a future </w:t>
      </w:r>
      <w:r w:rsidR="005412CC">
        <w:rPr>
          <w:rFonts w:ascii="Arial" w:hAnsi="Arial" w:cs="Arial"/>
          <w:sz w:val="22"/>
          <w:szCs w:val="22"/>
        </w:rPr>
        <w:t>H</w:t>
      </w:r>
      <w:r w:rsidRPr="00987E51">
        <w:rPr>
          <w:rFonts w:ascii="Arial" w:hAnsi="Arial" w:cs="Arial"/>
          <w:sz w:val="22"/>
          <w:szCs w:val="22"/>
        </w:rPr>
        <w:t xml:space="preserve">istory of </w:t>
      </w:r>
      <w:r w:rsidR="005412CC">
        <w:rPr>
          <w:rFonts w:ascii="Arial" w:hAnsi="Arial" w:cs="Arial"/>
          <w:sz w:val="22"/>
          <w:szCs w:val="22"/>
        </w:rPr>
        <w:t>T</w:t>
      </w:r>
      <w:r w:rsidRPr="00987E51">
        <w:rPr>
          <w:rFonts w:ascii="Arial" w:hAnsi="Arial" w:cs="Arial"/>
          <w:sz w:val="22"/>
          <w:szCs w:val="22"/>
        </w:rPr>
        <w:t xml:space="preserve">ax talk. </w:t>
      </w:r>
    </w:p>
    <w:p w14:paraId="3A00B0D2" w14:textId="45FCD0BE" w:rsidR="00624BCC" w:rsidRPr="00987E51" w:rsidRDefault="00624BCC">
      <w:pPr>
        <w:rPr>
          <w:rFonts w:ascii="Arial" w:hAnsi="Arial" w:cs="Arial"/>
          <w:sz w:val="22"/>
          <w:szCs w:val="22"/>
        </w:rPr>
      </w:pPr>
      <w:r w:rsidRPr="00987E51">
        <w:rPr>
          <w:rFonts w:ascii="Arial" w:hAnsi="Arial" w:cs="Arial"/>
          <w:sz w:val="22"/>
          <w:szCs w:val="22"/>
        </w:rPr>
        <w:t xml:space="preserve">The next History of Tax event is on 14 October 2025, </w:t>
      </w:r>
      <w:r w:rsidR="00EA1325" w:rsidRPr="00987E51">
        <w:rPr>
          <w:rFonts w:ascii="Arial" w:hAnsi="Arial" w:cs="Arial"/>
          <w:sz w:val="22"/>
          <w:szCs w:val="22"/>
        </w:rPr>
        <w:t xml:space="preserve">and is “The origins of the CGT exemption for the </w:t>
      </w:r>
      <w:r w:rsidR="004024EC">
        <w:rPr>
          <w:rFonts w:ascii="Arial" w:hAnsi="Arial" w:cs="Arial"/>
          <w:sz w:val="22"/>
          <w:szCs w:val="22"/>
        </w:rPr>
        <w:t>Hom</w:t>
      </w:r>
      <w:r w:rsidR="00EA1325" w:rsidRPr="00987E51">
        <w:rPr>
          <w:rFonts w:ascii="Arial" w:hAnsi="Arial" w:cs="Arial"/>
          <w:sz w:val="22"/>
          <w:szCs w:val="22"/>
        </w:rPr>
        <w:t>e” b</w:t>
      </w:r>
      <w:r w:rsidR="004024EC">
        <w:rPr>
          <w:rFonts w:ascii="Arial" w:hAnsi="Arial" w:cs="Arial"/>
          <w:sz w:val="22"/>
          <w:szCs w:val="22"/>
        </w:rPr>
        <w:t>y</w:t>
      </w:r>
      <w:r w:rsidR="00EA1325" w:rsidRPr="00987E51">
        <w:rPr>
          <w:rFonts w:ascii="Arial" w:hAnsi="Arial" w:cs="Arial"/>
          <w:sz w:val="22"/>
          <w:szCs w:val="22"/>
        </w:rPr>
        <w:t xml:space="preserve"> David Collison. </w:t>
      </w:r>
    </w:p>
    <w:p w14:paraId="0BD31F31" w14:textId="7274A8CD" w:rsidR="00D138CD" w:rsidRPr="00987E51" w:rsidRDefault="00D138CD">
      <w:pPr>
        <w:rPr>
          <w:rFonts w:ascii="Arial" w:hAnsi="Arial" w:cs="Arial"/>
          <w:sz w:val="22"/>
          <w:szCs w:val="22"/>
        </w:rPr>
      </w:pPr>
    </w:p>
    <w:p w14:paraId="4844A2ED" w14:textId="77777777" w:rsidR="00DB2AB9" w:rsidRPr="00987E51" w:rsidRDefault="00DB2AB9">
      <w:pPr>
        <w:rPr>
          <w:rFonts w:ascii="Arial" w:hAnsi="Arial" w:cs="Arial"/>
          <w:sz w:val="22"/>
          <w:szCs w:val="22"/>
        </w:rPr>
      </w:pPr>
    </w:p>
    <w:sectPr w:rsidR="00DB2AB9" w:rsidRPr="00987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E7"/>
    <w:rsid w:val="00035FF6"/>
    <w:rsid w:val="0004664F"/>
    <w:rsid w:val="000614EE"/>
    <w:rsid w:val="00075998"/>
    <w:rsid w:val="00136CC8"/>
    <w:rsid w:val="001B1B07"/>
    <w:rsid w:val="0021723B"/>
    <w:rsid w:val="00253470"/>
    <w:rsid w:val="002556F3"/>
    <w:rsid w:val="0027695A"/>
    <w:rsid w:val="002E1BDC"/>
    <w:rsid w:val="00356B3A"/>
    <w:rsid w:val="00383578"/>
    <w:rsid w:val="00396321"/>
    <w:rsid w:val="003A0D8D"/>
    <w:rsid w:val="003C6759"/>
    <w:rsid w:val="004024EC"/>
    <w:rsid w:val="00425B71"/>
    <w:rsid w:val="004404BC"/>
    <w:rsid w:val="004A46A7"/>
    <w:rsid w:val="004D103C"/>
    <w:rsid w:val="004F0BB5"/>
    <w:rsid w:val="00531FCB"/>
    <w:rsid w:val="005412CC"/>
    <w:rsid w:val="005607DB"/>
    <w:rsid w:val="006162B2"/>
    <w:rsid w:val="00624BCC"/>
    <w:rsid w:val="0064623A"/>
    <w:rsid w:val="00684013"/>
    <w:rsid w:val="006D5FEC"/>
    <w:rsid w:val="006F2C06"/>
    <w:rsid w:val="00716FD5"/>
    <w:rsid w:val="00734036"/>
    <w:rsid w:val="007660B2"/>
    <w:rsid w:val="007D574A"/>
    <w:rsid w:val="008631F4"/>
    <w:rsid w:val="008860DE"/>
    <w:rsid w:val="00936F9E"/>
    <w:rsid w:val="00964491"/>
    <w:rsid w:val="00987E51"/>
    <w:rsid w:val="009E2A9B"/>
    <w:rsid w:val="00A7083B"/>
    <w:rsid w:val="00A771EB"/>
    <w:rsid w:val="00A83920"/>
    <w:rsid w:val="00AB1888"/>
    <w:rsid w:val="00B20CB1"/>
    <w:rsid w:val="00B51BF0"/>
    <w:rsid w:val="00BA0229"/>
    <w:rsid w:val="00BC1AEF"/>
    <w:rsid w:val="00C602EF"/>
    <w:rsid w:val="00C96159"/>
    <w:rsid w:val="00CD0DE7"/>
    <w:rsid w:val="00D138CD"/>
    <w:rsid w:val="00D35C61"/>
    <w:rsid w:val="00DB2AB9"/>
    <w:rsid w:val="00DE76B9"/>
    <w:rsid w:val="00DF4095"/>
    <w:rsid w:val="00EA1325"/>
    <w:rsid w:val="00ED7C34"/>
    <w:rsid w:val="00F259B7"/>
    <w:rsid w:val="00F45060"/>
    <w:rsid w:val="00F579E7"/>
    <w:rsid w:val="00F8738E"/>
    <w:rsid w:val="00FE2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DD81"/>
  <w15:chartTrackingRefBased/>
  <w15:docId w15:val="{BAEE1AEB-311F-B94D-8012-A6DE29B2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9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9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9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9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9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9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9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9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9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9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9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9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9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9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9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9E7"/>
    <w:rPr>
      <w:rFonts w:eastAsiaTheme="majorEastAsia" w:cstheme="majorBidi"/>
      <w:color w:val="272727" w:themeColor="text1" w:themeTint="D8"/>
    </w:rPr>
  </w:style>
  <w:style w:type="paragraph" w:styleId="Title">
    <w:name w:val="Title"/>
    <w:basedOn w:val="Normal"/>
    <w:next w:val="Normal"/>
    <w:link w:val="TitleChar"/>
    <w:uiPriority w:val="10"/>
    <w:qFormat/>
    <w:rsid w:val="00F579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9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9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9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9E7"/>
    <w:pPr>
      <w:spacing w:before="160"/>
      <w:jc w:val="center"/>
    </w:pPr>
    <w:rPr>
      <w:i/>
      <w:iCs/>
      <w:color w:val="404040" w:themeColor="text1" w:themeTint="BF"/>
    </w:rPr>
  </w:style>
  <w:style w:type="character" w:customStyle="1" w:styleId="QuoteChar">
    <w:name w:val="Quote Char"/>
    <w:basedOn w:val="DefaultParagraphFont"/>
    <w:link w:val="Quote"/>
    <w:uiPriority w:val="29"/>
    <w:rsid w:val="00F579E7"/>
    <w:rPr>
      <w:i/>
      <w:iCs/>
      <w:color w:val="404040" w:themeColor="text1" w:themeTint="BF"/>
    </w:rPr>
  </w:style>
  <w:style w:type="paragraph" w:styleId="ListParagraph">
    <w:name w:val="List Paragraph"/>
    <w:basedOn w:val="Normal"/>
    <w:uiPriority w:val="34"/>
    <w:qFormat/>
    <w:rsid w:val="00F579E7"/>
    <w:pPr>
      <w:ind w:left="720"/>
      <w:contextualSpacing/>
    </w:pPr>
  </w:style>
  <w:style w:type="character" w:styleId="IntenseEmphasis">
    <w:name w:val="Intense Emphasis"/>
    <w:basedOn w:val="DefaultParagraphFont"/>
    <w:uiPriority w:val="21"/>
    <w:qFormat/>
    <w:rsid w:val="00F579E7"/>
    <w:rPr>
      <w:i/>
      <w:iCs/>
      <w:color w:val="0F4761" w:themeColor="accent1" w:themeShade="BF"/>
    </w:rPr>
  </w:style>
  <w:style w:type="paragraph" w:styleId="IntenseQuote">
    <w:name w:val="Intense Quote"/>
    <w:basedOn w:val="Normal"/>
    <w:next w:val="Normal"/>
    <w:link w:val="IntenseQuoteChar"/>
    <w:uiPriority w:val="30"/>
    <w:qFormat/>
    <w:rsid w:val="00F579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9E7"/>
    <w:rPr>
      <w:i/>
      <w:iCs/>
      <w:color w:val="0F4761" w:themeColor="accent1" w:themeShade="BF"/>
    </w:rPr>
  </w:style>
  <w:style w:type="character" w:styleId="IntenseReference">
    <w:name w:val="Intense Reference"/>
    <w:basedOn w:val="DefaultParagraphFont"/>
    <w:uiPriority w:val="32"/>
    <w:qFormat/>
    <w:rsid w:val="00F579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2590</Characters>
  <Application>Microsoft Office Word</Application>
  <DocSecurity>4</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Turnbull-Hall</dc:creator>
  <cp:keywords/>
  <dc:description/>
  <cp:lastModifiedBy>Carolyn Finch</cp:lastModifiedBy>
  <cp:revision>2</cp:revision>
  <dcterms:created xsi:type="dcterms:W3CDTF">2025-02-27T21:03:00Z</dcterms:created>
  <dcterms:modified xsi:type="dcterms:W3CDTF">2025-02-27T21:03:00Z</dcterms:modified>
</cp:coreProperties>
</file>